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A6F6D" w14:textId="77777777" w:rsidR="00063ACD" w:rsidRPr="00B65BEC" w:rsidRDefault="00063ACD" w:rsidP="00063ACD">
      <w:pPr>
        <w:jc w:val="center"/>
        <w:rPr>
          <w:b/>
          <w:bCs/>
          <w:color w:val="FF0000"/>
          <w:sz w:val="26"/>
          <w:szCs w:val="26"/>
          <w:u w:val="single"/>
        </w:rPr>
      </w:pPr>
      <w:r w:rsidRPr="00B65BEC">
        <w:rPr>
          <w:b/>
          <w:bCs/>
          <w:color w:val="FF0000"/>
          <w:sz w:val="26"/>
          <w:szCs w:val="26"/>
          <w:u w:val="single"/>
        </w:rPr>
        <w:t>LEI Nº 43</w:t>
      </w:r>
      <w:r>
        <w:rPr>
          <w:b/>
          <w:bCs/>
          <w:color w:val="FF0000"/>
          <w:sz w:val="26"/>
          <w:szCs w:val="26"/>
          <w:u w:val="single"/>
        </w:rPr>
        <w:t>9</w:t>
      </w:r>
      <w:r w:rsidRPr="00B65BEC">
        <w:rPr>
          <w:b/>
          <w:bCs/>
          <w:color w:val="FF0000"/>
          <w:sz w:val="26"/>
          <w:szCs w:val="26"/>
          <w:u w:val="single"/>
        </w:rPr>
        <w:t>/1997</w:t>
      </w:r>
    </w:p>
    <w:p w14:paraId="5A416BBB" w14:textId="77777777" w:rsidR="00063ACD" w:rsidRPr="00B65BEC" w:rsidRDefault="00063ACD" w:rsidP="00063ACD">
      <w:pPr>
        <w:ind w:left="3402"/>
        <w:jc w:val="both"/>
        <w:rPr>
          <w:b/>
          <w:bCs/>
          <w:color w:val="FF0000"/>
          <w:sz w:val="26"/>
          <w:szCs w:val="26"/>
          <w:u w:val="single"/>
        </w:rPr>
      </w:pPr>
      <w:proofErr w:type="gramStart"/>
      <w:r>
        <w:rPr>
          <w:b/>
          <w:bCs/>
          <w:color w:val="FF0000"/>
          <w:sz w:val="26"/>
          <w:szCs w:val="26"/>
          <w:u w:val="single"/>
        </w:rPr>
        <w:t>”</w:t>
      </w:r>
      <w:r w:rsidRPr="00B65BEC">
        <w:rPr>
          <w:b/>
          <w:bCs/>
          <w:color w:val="FF0000"/>
          <w:sz w:val="26"/>
          <w:szCs w:val="26"/>
          <w:u w:val="single"/>
        </w:rPr>
        <w:t>A</w:t>
      </w:r>
      <w:r>
        <w:rPr>
          <w:b/>
          <w:bCs/>
          <w:color w:val="FF0000"/>
          <w:sz w:val="26"/>
          <w:szCs w:val="26"/>
          <w:u w:val="single"/>
        </w:rPr>
        <w:t>PROVA</w:t>
      </w:r>
      <w:proofErr w:type="gramEnd"/>
      <w:r>
        <w:rPr>
          <w:b/>
          <w:bCs/>
          <w:color w:val="FF0000"/>
          <w:sz w:val="26"/>
          <w:szCs w:val="26"/>
          <w:u w:val="single"/>
        </w:rPr>
        <w:t xml:space="preserve"> A MUNICIPALIZAÇÃO DE ESCOLAS ESTADUAIS QUE MENCIONA</w:t>
      </w:r>
      <w:r w:rsidRPr="00B65BEC">
        <w:rPr>
          <w:b/>
          <w:bCs/>
          <w:color w:val="FF0000"/>
          <w:sz w:val="26"/>
          <w:szCs w:val="26"/>
          <w:u w:val="single"/>
        </w:rPr>
        <w:t xml:space="preserve"> E </w:t>
      </w:r>
      <w:r>
        <w:rPr>
          <w:b/>
          <w:bCs/>
          <w:color w:val="FF0000"/>
          <w:sz w:val="26"/>
          <w:szCs w:val="26"/>
          <w:u w:val="single"/>
        </w:rPr>
        <w:t>DÁ</w:t>
      </w:r>
      <w:r w:rsidRPr="00B65BEC">
        <w:rPr>
          <w:b/>
          <w:bCs/>
          <w:color w:val="FF0000"/>
          <w:sz w:val="26"/>
          <w:szCs w:val="26"/>
          <w:u w:val="single"/>
        </w:rPr>
        <w:t xml:space="preserve"> OUTRAS </w:t>
      </w:r>
      <w:r>
        <w:rPr>
          <w:b/>
          <w:bCs/>
          <w:color w:val="FF0000"/>
          <w:sz w:val="26"/>
          <w:szCs w:val="26"/>
          <w:u w:val="single"/>
        </w:rPr>
        <w:t>PROVIDÊNCIAS”.</w:t>
      </w:r>
    </w:p>
    <w:p w14:paraId="1ACEDB8C" w14:textId="77777777" w:rsidR="00063ACD" w:rsidRDefault="00063ACD" w:rsidP="00063ACD">
      <w:pPr>
        <w:ind w:firstLine="1134"/>
        <w:rPr>
          <w:sz w:val="26"/>
          <w:szCs w:val="26"/>
        </w:rPr>
      </w:pPr>
      <w:r w:rsidRPr="00B65BEC">
        <w:rPr>
          <w:sz w:val="26"/>
          <w:szCs w:val="26"/>
        </w:rPr>
        <w:t>O Povo do Município de Água Comprida, Estado de Minas Gerais, por seus representantes na Câmara Municipal aprovou, e eu, Prefeito Municipal, em seu nome sanciono a seguinte Lei:</w:t>
      </w:r>
      <w:r>
        <w:rPr>
          <w:sz w:val="26"/>
          <w:szCs w:val="26"/>
        </w:rPr>
        <w:t xml:space="preserve"> </w:t>
      </w:r>
    </w:p>
    <w:p w14:paraId="0CC951F2" w14:textId="77777777" w:rsidR="00063ACD" w:rsidRDefault="00063ACD" w:rsidP="00063ACD">
      <w:pPr>
        <w:ind w:firstLine="1134"/>
        <w:jc w:val="both"/>
        <w:rPr>
          <w:sz w:val="26"/>
          <w:szCs w:val="26"/>
        </w:rPr>
      </w:pPr>
      <w:r>
        <w:rPr>
          <w:sz w:val="26"/>
          <w:szCs w:val="26"/>
        </w:rPr>
        <w:t>Art. 1º - Fica autorizada a municipalização da “Escola Estadual General Osório”, no Município de Água Comprida, Estado de Minas Gerais.</w:t>
      </w:r>
    </w:p>
    <w:p w14:paraId="22595A5A" w14:textId="77777777" w:rsidR="00063ACD" w:rsidRDefault="00063ACD" w:rsidP="00063ACD">
      <w:pPr>
        <w:ind w:firstLine="113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Art. 2º - Os órgãos próprios do Município ficam autorizados a tomarem as providencias administrativas que se fizerem necessárias </w:t>
      </w:r>
      <w:proofErr w:type="spellStart"/>
      <w:r>
        <w:rPr>
          <w:sz w:val="26"/>
          <w:szCs w:val="26"/>
        </w:rPr>
        <w:t>a</w:t>
      </w:r>
      <w:proofErr w:type="spellEnd"/>
      <w:r>
        <w:rPr>
          <w:sz w:val="26"/>
          <w:szCs w:val="26"/>
        </w:rPr>
        <w:t xml:space="preserve"> execução da presente Lei.</w:t>
      </w:r>
    </w:p>
    <w:p w14:paraId="58EBF354" w14:textId="77777777" w:rsidR="00063ACD" w:rsidRDefault="00063ACD" w:rsidP="00063ACD">
      <w:pPr>
        <w:ind w:firstLine="1134"/>
        <w:jc w:val="both"/>
        <w:rPr>
          <w:sz w:val="26"/>
          <w:szCs w:val="26"/>
        </w:rPr>
      </w:pPr>
      <w:r>
        <w:rPr>
          <w:sz w:val="26"/>
          <w:szCs w:val="26"/>
        </w:rPr>
        <w:t>Art. 3º - As despesas resultantes da execução desta Lei correrão à conta das dotações orçamentarias próprias constantes do orçamento do Município.</w:t>
      </w:r>
      <w:r w:rsidRPr="00984DDF">
        <w:rPr>
          <w:sz w:val="26"/>
          <w:szCs w:val="26"/>
        </w:rPr>
        <w:t xml:space="preserve"> </w:t>
      </w:r>
    </w:p>
    <w:p w14:paraId="6EE2C60A" w14:textId="77777777" w:rsidR="00063ACD" w:rsidRDefault="00063ACD" w:rsidP="00063ACD">
      <w:pPr>
        <w:ind w:firstLine="1134"/>
        <w:jc w:val="both"/>
        <w:rPr>
          <w:sz w:val="26"/>
          <w:szCs w:val="26"/>
        </w:rPr>
      </w:pPr>
      <w:r>
        <w:rPr>
          <w:sz w:val="26"/>
          <w:szCs w:val="26"/>
        </w:rPr>
        <w:t>Art. 4º - E</w:t>
      </w:r>
      <w:r w:rsidRPr="00B65BEC">
        <w:rPr>
          <w:sz w:val="26"/>
          <w:szCs w:val="26"/>
        </w:rPr>
        <w:t xml:space="preserve">sta Lei entrará em vigor </w:t>
      </w:r>
      <w:r>
        <w:rPr>
          <w:sz w:val="26"/>
          <w:szCs w:val="26"/>
        </w:rPr>
        <w:t xml:space="preserve">na data de </w:t>
      </w:r>
      <w:r w:rsidRPr="00B65BEC">
        <w:rPr>
          <w:sz w:val="26"/>
          <w:szCs w:val="26"/>
        </w:rPr>
        <w:t>sua publicação.</w:t>
      </w:r>
    </w:p>
    <w:p w14:paraId="0CD45663" w14:textId="77777777" w:rsidR="00063ACD" w:rsidRDefault="00063ACD" w:rsidP="00063ACD">
      <w:pPr>
        <w:ind w:firstLine="113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Art. 5º - </w:t>
      </w:r>
      <w:r w:rsidRPr="00B65BEC">
        <w:rPr>
          <w:sz w:val="26"/>
          <w:szCs w:val="26"/>
        </w:rPr>
        <w:t>Revoga</w:t>
      </w:r>
      <w:r>
        <w:rPr>
          <w:sz w:val="26"/>
          <w:szCs w:val="26"/>
        </w:rPr>
        <w:t>m-se</w:t>
      </w:r>
      <w:r w:rsidRPr="00B65BEC">
        <w:rPr>
          <w:sz w:val="26"/>
          <w:szCs w:val="26"/>
        </w:rPr>
        <w:t xml:space="preserve"> as disposições em contrário</w:t>
      </w:r>
      <w:r>
        <w:rPr>
          <w:sz w:val="26"/>
          <w:szCs w:val="26"/>
        </w:rPr>
        <w:t>.</w:t>
      </w:r>
    </w:p>
    <w:p w14:paraId="4902C50B" w14:textId="77777777" w:rsidR="00063ACD" w:rsidRDefault="00063ACD" w:rsidP="00063ACD">
      <w:pPr>
        <w:ind w:firstLine="1134"/>
        <w:jc w:val="both"/>
        <w:rPr>
          <w:sz w:val="26"/>
          <w:szCs w:val="26"/>
        </w:rPr>
      </w:pPr>
      <w:r>
        <w:rPr>
          <w:sz w:val="26"/>
          <w:szCs w:val="26"/>
        </w:rPr>
        <w:t>Publique-se, cumpra-</w:t>
      </w:r>
      <w:proofErr w:type="gramStart"/>
      <w:r>
        <w:rPr>
          <w:sz w:val="26"/>
          <w:szCs w:val="26"/>
        </w:rPr>
        <w:t>se ,</w:t>
      </w:r>
      <w:proofErr w:type="gramEnd"/>
      <w:r>
        <w:rPr>
          <w:sz w:val="26"/>
          <w:szCs w:val="26"/>
        </w:rPr>
        <w:t xml:space="preserve"> registre-se</w:t>
      </w:r>
    </w:p>
    <w:p w14:paraId="0A4E0FDD" w14:textId="77777777" w:rsidR="00063ACD" w:rsidRPr="00B65BEC" w:rsidRDefault="00063ACD" w:rsidP="00063ACD">
      <w:pPr>
        <w:ind w:firstLine="1134"/>
        <w:jc w:val="both"/>
        <w:rPr>
          <w:sz w:val="26"/>
          <w:szCs w:val="26"/>
        </w:rPr>
      </w:pPr>
      <w:r w:rsidRPr="00B65BEC">
        <w:rPr>
          <w:sz w:val="26"/>
          <w:szCs w:val="26"/>
        </w:rPr>
        <w:t xml:space="preserve"> </w:t>
      </w:r>
    </w:p>
    <w:p w14:paraId="6FC35518" w14:textId="77777777" w:rsidR="00063ACD" w:rsidRPr="00B65BEC" w:rsidRDefault="00063ACD" w:rsidP="00063ACD">
      <w:pPr>
        <w:pStyle w:val="Commarcadores"/>
        <w:numPr>
          <w:ilvl w:val="0"/>
          <w:numId w:val="0"/>
        </w:numPr>
        <w:tabs>
          <w:tab w:val="left" w:pos="708"/>
        </w:tabs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Dr. </w:t>
      </w:r>
      <w:proofErr w:type="spellStart"/>
      <w:r>
        <w:rPr>
          <w:sz w:val="26"/>
          <w:szCs w:val="26"/>
        </w:rPr>
        <w:t>Elbas</w:t>
      </w:r>
      <w:proofErr w:type="spellEnd"/>
      <w:r>
        <w:rPr>
          <w:sz w:val="26"/>
          <w:szCs w:val="26"/>
        </w:rPr>
        <w:t xml:space="preserve"> Ferreira de Almeida</w:t>
      </w:r>
    </w:p>
    <w:p w14:paraId="33A46252" w14:textId="77777777" w:rsidR="00063ACD" w:rsidRDefault="00063ACD" w:rsidP="00063ACD">
      <w:pPr>
        <w:pStyle w:val="Commarcadores"/>
        <w:numPr>
          <w:ilvl w:val="0"/>
          <w:numId w:val="0"/>
        </w:numPr>
        <w:tabs>
          <w:tab w:val="left" w:pos="708"/>
        </w:tabs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Prefeito Municipal</w:t>
      </w:r>
    </w:p>
    <w:p w14:paraId="445CAD25" w14:textId="77777777" w:rsidR="00063ACD" w:rsidRDefault="00063ACD" w:rsidP="00063ACD">
      <w:pPr>
        <w:pStyle w:val="Commarcadores"/>
        <w:numPr>
          <w:ilvl w:val="0"/>
          <w:numId w:val="0"/>
        </w:numPr>
        <w:tabs>
          <w:tab w:val="left" w:pos="708"/>
        </w:tabs>
        <w:spacing w:line="360" w:lineRule="auto"/>
        <w:jc w:val="center"/>
        <w:rPr>
          <w:sz w:val="26"/>
          <w:szCs w:val="26"/>
        </w:rPr>
      </w:pPr>
    </w:p>
    <w:p w14:paraId="326B379D" w14:textId="77777777" w:rsidR="00063ACD" w:rsidRDefault="00063ACD" w:rsidP="00063ACD">
      <w:pPr>
        <w:ind w:firstLine="1134"/>
        <w:jc w:val="both"/>
        <w:rPr>
          <w:sz w:val="26"/>
          <w:szCs w:val="26"/>
        </w:rPr>
      </w:pPr>
    </w:p>
    <w:p w14:paraId="56414D56" w14:textId="77777777" w:rsidR="00063ACD" w:rsidRDefault="00063ACD" w:rsidP="00063ACD">
      <w:pPr>
        <w:jc w:val="both"/>
        <w:rPr>
          <w:sz w:val="24"/>
          <w:szCs w:val="24"/>
        </w:rPr>
      </w:pPr>
    </w:p>
    <w:p w14:paraId="2240CB23" w14:textId="77777777" w:rsidR="00063ACD" w:rsidRDefault="00063ACD" w:rsidP="00063ACD">
      <w:pPr>
        <w:jc w:val="both"/>
        <w:rPr>
          <w:sz w:val="24"/>
          <w:szCs w:val="24"/>
        </w:rPr>
      </w:pPr>
    </w:p>
    <w:p w14:paraId="2ABDD0F6" w14:textId="77777777" w:rsidR="00063ACD" w:rsidRDefault="00063ACD" w:rsidP="00063ACD">
      <w:pPr>
        <w:jc w:val="both"/>
        <w:rPr>
          <w:sz w:val="24"/>
          <w:szCs w:val="24"/>
        </w:rPr>
      </w:pPr>
    </w:p>
    <w:p w14:paraId="4F063FA3" w14:textId="77777777" w:rsidR="00063ACD" w:rsidRDefault="00063ACD" w:rsidP="00063ACD">
      <w:pPr>
        <w:jc w:val="both"/>
        <w:rPr>
          <w:sz w:val="24"/>
          <w:szCs w:val="24"/>
        </w:rPr>
      </w:pPr>
    </w:p>
    <w:p w14:paraId="3DC43AFD" w14:textId="77777777" w:rsidR="00063ACD" w:rsidRDefault="00063ACD" w:rsidP="00063ACD">
      <w:pPr>
        <w:jc w:val="both"/>
        <w:rPr>
          <w:sz w:val="24"/>
          <w:szCs w:val="24"/>
        </w:rPr>
      </w:pPr>
    </w:p>
    <w:p w14:paraId="2C17CF88" w14:textId="77777777" w:rsidR="00063ACD" w:rsidRDefault="00063ACD" w:rsidP="00063ACD">
      <w:pPr>
        <w:jc w:val="both"/>
        <w:rPr>
          <w:sz w:val="24"/>
          <w:szCs w:val="24"/>
        </w:rPr>
      </w:pPr>
    </w:p>
    <w:p w14:paraId="28816328" w14:textId="77777777" w:rsidR="00063ACD" w:rsidRDefault="00063ACD" w:rsidP="00063ACD">
      <w:pPr>
        <w:jc w:val="both"/>
        <w:rPr>
          <w:sz w:val="24"/>
          <w:szCs w:val="24"/>
        </w:rPr>
      </w:pPr>
    </w:p>
    <w:p w14:paraId="78264C11" w14:textId="77777777" w:rsidR="00090891" w:rsidRDefault="00090891"/>
    <w:sectPr w:rsidR="0009089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9DC5AC6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958574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ACD"/>
    <w:rsid w:val="00063ACD"/>
    <w:rsid w:val="00090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B996B"/>
  <w15:chartTrackingRefBased/>
  <w15:docId w15:val="{DFA3B8D6-D5B8-4FF5-A9D3-45AC95DAD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3AC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mmarcadores">
    <w:name w:val="List Bullet"/>
    <w:basedOn w:val="Normal"/>
    <w:uiPriority w:val="99"/>
    <w:unhideWhenUsed/>
    <w:rsid w:val="00063ACD"/>
    <w:pPr>
      <w:numPr>
        <w:numId w:val="1"/>
      </w:numPr>
      <w:spacing w:after="200" w:line="276" w:lineRule="auto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789</Characters>
  <Application>Microsoft Office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 AGUA COMPRIDA</dc:creator>
  <cp:keywords/>
  <dc:description/>
  <cp:lastModifiedBy>CAMARA AGUA COMPRIDA</cp:lastModifiedBy>
  <cp:revision>1</cp:revision>
  <dcterms:created xsi:type="dcterms:W3CDTF">2022-08-05T13:46:00Z</dcterms:created>
  <dcterms:modified xsi:type="dcterms:W3CDTF">2022-08-05T13:46:00Z</dcterms:modified>
</cp:coreProperties>
</file>